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hyperlink r:id="rId6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https://ed.ted.com/lessons/how-the-food-you-eat-affects-your-brain-mia-nacamulli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Your Brain on Food — Video Comprehension Questions (Grade 10, en-US)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Which types of fats are described as essential for brain health, and why must we obtain them from our diet?</w:t>
        <w:br w:type="textWrapping"/>
        <w:t xml:space="preserve"> A. Trans fats because they strengthen cell membranes</w:t>
        <w:br w:type="textWrapping"/>
        <w:t xml:space="preserve"> B. Omega-3 and omega-6 because the body cannot make them and they help create and maintain cell membranes</w:t>
        <w:br w:type="textWrapping"/>
        <w:t xml:space="preserve"> C. Saturated fats because they prevent degenerative brain conditions</w:t>
        <w:br w:type="textWrapping"/>
        <w:t xml:space="preserve"> D. Monounsaturated fats because they are the brain’s main fuel source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Explain how proteins and amino acids influence mood and behavior according to the video. Give one example from everyday meals.</w:t>
        <w:br w:type="textWrapping"/>
        <w:t xml:space="preserve"> A. They act as antioxidants that remove free radicals after meals like fruit salads</w:t>
        <w:br w:type="textWrapping"/>
        <w:t xml:space="preserve"> B. They contain precursors to neurotransmitters, so a protein-rich meal can make you more alert</w:t>
        <w:br w:type="textWrapping"/>
        <w:t xml:space="preserve"> C. They are converted directly to glucose and cause immediate dips in attention</w:t>
        <w:br w:type="textWrapping"/>
        <w:t xml:space="preserve"> D. They form the majority of brain mass and thus determine intelligence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Describe the role of micronutrients (vitamins and minerals) in maintaining brain health and name two specific micronutrients mentioned.</w:t>
        <w:br w:type="textWrapping"/>
        <w:t xml:space="preserve"> A. Micronutrients store energy for the brain; examples: sodium and cholesterol</w:t>
        <w:br w:type="textWrapping"/>
        <w:t xml:space="preserve"> B. Micronutrients strengthen the brain against free radicals and support cognitive development; examples: B12 and iron</w:t>
        <w:br w:type="textWrapping"/>
        <w:t xml:space="preserve"> C. Micronutrients replace amino acids in neurotransmitter production; examples: folic acid and trans fats</w:t>
        <w:br w:type="textWrapping"/>
        <w:t xml:space="preserve"> D. Micronutrients are the brain’s main structural fats; examples: omega-3 and omega-6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How does the brain’s energy need compare to its proportion of body weight, and what macronutrient primarily supplies that energy?</w:t>
        <w:br w:type="textWrapping"/>
        <w:t xml:space="preserve"> A. Brain is 50% of body weight and uses mostly protein</w:t>
        <w:br w:type="textWrapping"/>
        <w:t xml:space="preserve"> B. Brain is 2% of body weight and uses up to 20% of energy, mainly from carbohydrates (glucose)</w:t>
        <w:br w:type="textWrapping"/>
        <w:t xml:space="preserve"> C. Brain is 10% of body weight and uses fat as its main energy source</w:t>
        <w:br w:type="textWrapping"/>
        <w:t xml:space="preserve"> D. Brain is 2% of body weight and uses no energy when resting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Contrast the effects on attention and mood of high-glycemic foods (like white bread) versus high-fiber or complex-carb foods (like oats and legumes). Provide a short explanation of the physiological mechanism.</w:t>
        <w:br w:type="textWrapping"/>
        <w:t xml:space="preserve"> A. High-glycemic foods cause steady glucose release, improving attention; fiber causes rapid dips</w:t>
        <w:br w:type="textWrapping"/>
        <w:t xml:space="preserve"> B. High-glycemic foods cause rapid glucose spikes then dips that lower attention; complex carbs release glucose slowly for steadier attentiveness</w:t>
        <w:br w:type="textWrapping"/>
        <w:t xml:space="preserve"> C. Both types cause identical blood sugar responses and thus have no different effects on mood</w:t>
        <w:br w:type="textWrapping"/>
        <w:t xml:space="preserve"> D. High-fiber foods cause immediate glucose surges and mood swings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The video mentions neurotransmitters such as norepinephrine, dopamine, and serotonin. Choose one and explain how food-related compounds or nutrients can influence its levels in the brain. Include a plausible food source linked to that effect.</w:t>
        <w:br w:type="textWrapping"/>
        <w:t xml:space="preserve"> A. Amino acids cannot affect neurotransmitters at all</w:t>
        <w:br w:type="textWrapping"/>
        <w:t xml:space="preserve"> B. Vitamins destroy neurotransmitters, reducing their levels</w:t>
        <w:br w:type="textWrapping"/>
        <w:t xml:space="preserve"> C. Amino acid precursors from protein-rich foods can increase synthesis of dopamine; for example, eating lean meat or eggs provides tyrosine</w:t>
        <w:br w:type="textWrapping"/>
        <w:t xml:space="preserve"> D. Carbohydrates directly convert into serotonin without any biochemical steps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Summarize the video’s main recommendation for sustaining long-term brain power and give two specific food examples it suggests.</w:t>
        <w:br w:type="textWrapping"/>
        <w:t xml:space="preserve"> A. Avoid all fats and eat only sugar</w:t>
        <w:br w:type="textWrapping"/>
        <w:t xml:space="preserve"> B. Eat a varied, nutrient-rich diet; examples: fatty fish (omegas) and fruits/vegetables (antioxidants)</w:t>
        <w:br w:type="textWrapping"/>
        <w:t xml:space="preserve"> C. Fast frequently to give the brain rest; examples: water and black coffee</w:t>
        <w:br w:type="textWrapping"/>
        <w:t xml:space="preserve"> D. Only eat processed foods labeled “brain food”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What is one way long-term consumption of trans and saturated fats may affect the brain?</w:t>
      </w:r>
    </w:p>
    <w:p w:rsidR="00000000" w:rsidDel="00000000" w:rsidP="00000000" w:rsidRDefault="00000000" w:rsidRPr="00000000" w14:paraId="0000000B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Explain why amino acids must “compete for limited access” to the brain and how dietary variety helps.</w:t>
      </w:r>
    </w:p>
    <w:p w:rsidR="00000000" w:rsidDel="00000000" w:rsidP="00000000" w:rsidRDefault="00000000" w:rsidRPr="00000000" w14:paraId="0000000E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Describe the function of antioxidants in fruits and vegetables as presented in the video.</w:t>
      </w:r>
    </w:p>
    <w:p w:rsidR="00000000" w:rsidDel="00000000" w:rsidP="00000000" w:rsidRDefault="00000000" w:rsidRPr="00000000" w14:paraId="00000011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4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Why are vitamins B6, B12, and folic acid important for brain health according to the transcript?</w:t>
      </w:r>
    </w:p>
    <w:p w:rsidR="00000000" w:rsidDel="00000000" w:rsidP="00000000" w:rsidRDefault="00000000" w:rsidRPr="00000000" w14:paraId="00000014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Give an example of a common meal and predict how it might make someone feel (e.g., calm, alert) based on its macronutrient composition.</w:t>
      </w:r>
    </w:p>
    <w:p w:rsidR="00000000" w:rsidDel="00000000" w:rsidP="00000000" w:rsidRDefault="00000000" w:rsidRPr="00000000" w14:paraId="00000017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How might a drop in glucose specifically affect the frontal lobes and behavior in a student during class?</w:t>
      </w:r>
    </w:p>
    <w:p w:rsidR="00000000" w:rsidDel="00000000" w:rsidP="00000000" w:rsidRDefault="00000000" w:rsidRPr="00000000" w14:paraId="0000001A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Propose two small daily changes a student could make to support steady brain function throughout the school day.</w:t>
      </w:r>
    </w:p>
    <w:p w:rsidR="00000000" w:rsidDel="00000000" w:rsidP="00000000" w:rsidRDefault="00000000" w:rsidRPr="00000000" w14:paraId="0000001D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Answer Key: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before="240" w:line="360" w:lineRule="auto"/>
        <w:ind w:left="720" w:hanging="360"/>
      </w:pPr>
      <w:r w:rsidDel="00000000" w:rsidR="00000000" w:rsidRPr="00000000">
        <w:rPr>
          <w:rtl w:val="0"/>
        </w:rPr>
        <w:t xml:space="preserve">B. Omega-3 and omega-6; they must come from diet and help create/maintain cell membranes. (00:54–01:11)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B. Proteins/amino acids contain precursors to neurotransmitters and can make you more alert after a protein-rich meal. (01:26–01:56)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B. Micronutrients act as antioxidants and support cognitive development; examples include B12 and iron. (02:23–03:01)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B. The brain is ~2% of body weight and uses up to 20% of energy, mainly from carbohydrates/glucose. (03:06–03:16)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B. High-glycemic foods cause rapid glucose spikes then dips lowering attention; complex carbs release glucose slowly for steadier attentiveness. (03:42–04:17)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C. Amino acid precursors from protein-rich foods can increase synthesis of neurotransmitters like dopamine; example: tyrosine from lean meat or eggs. (01:29–02:09)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0" w:beforeAutospacing="0" w:line="360" w:lineRule="auto"/>
        <w:ind w:left="720" w:hanging="360"/>
      </w:pPr>
      <w:r w:rsidDel="00000000" w:rsidR="00000000" w:rsidRPr="00000000">
        <w:rPr>
          <w:rtl w:val="0"/>
        </w:rPr>
        <w:t xml:space="preserve">B. Eat a varied, nutrient-rich diet (e.g., fatty fish for omegas; fruits/vegetables for antioxidants) for sustained brain power. (04:21–04:33)</w:t>
      </w:r>
    </w:p>
    <w:p w:rsidR="00000000" w:rsidDel="00000000" w:rsidP="00000000" w:rsidRDefault="00000000" w:rsidRPr="00000000" w14:paraId="00000028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Review this closely for accuracy, especially in math, as AI may have limitations.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81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d.ted.com/lessons/how-the-food-you-eat-affects-your-brain-mia-nacamull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